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1"/>
        <w:jc w:val="right"/>
        <w:rPr>
          <w:rFonts w:ascii="Verdana" w:hAnsi="Verdana"/>
          <w:outline w:val="0"/>
          <w:color w:val="000000"/>
          <w:u w:color="000000"/>
          <w14:textFill>
            <w14:solidFill>
              <w14:srgbClr w14:val="000000"/>
            </w14:solidFill>
          </w14:textFill>
        </w:rPr>
      </w:pPr>
      <w:r>
        <mc:AlternateContent>
          <mc:Choice Requires="wpg">
            <w:drawing>
              <wp:anchor distT="0" distB="0" distL="0" distR="0" simplePos="0" relativeHeight="251659264" behindDoc="0" locked="0" layoutInCell="1" allowOverlap="1">
                <wp:simplePos x="0" y="0"/>
                <wp:positionH relativeFrom="column">
                  <wp:posOffset>-10160</wp:posOffset>
                </wp:positionH>
                <wp:positionV relativeFrom="line">
                  <wp:posOffset>-348615</wp:posOffset>
                </wp:positionV>
                <wp:extent cx="644525" cy="638175"/>
                <wp:effectExtent l="0" t="0" r="0" b="0"/>
                <wp:wrapSquare wrapText="largest" distL="0" distR="0" distT="0" distB="0"/>
                <wp:docPr id="1073741827" name="officeArt object" descr="officeArt object"/>
                <wp:cNvGraphicFramePr/>
                <a:graphic xmlns:a="http://schemas.openxmlformats.org/drawingml/2006/main">
                  <a:graphicData uri="http://schemas.microsoft.com/office/word/2010/wordprocessingGroup">
                    <wpg:wgp>
                      <wpg:cNvGrpSpPr/>
                      <wpg:grpSpPr>
                        <a:xfrm>
                          <a:off x="0" y="0"/>
                          <a:ext cx="644525" cy="638175"/>
                          <a:chOff x="0" y="0"/>
                          <a:chExt cx="644525" cy="638175"/>
                        </a:xfrm>
                      </wpg:grpSpPr>
                      <wps:wsp>
                        <wps:cNvPr id="1073741825" name="Shape 1073741825"/>
                        <wps:cNvSpPr/>
                        <wps:spPr>
                          <a:xfrm>
                            <a:off x="0" y="0"/>
                            <a:ext cx="644525" cy="638175"/>
                          </a:xfrm>
                          <a:prstGeom prst="rect">
                            <a:avLst/>
                          </a:prstGeom>
                          <a:solidFill>
                            <a:srgbClr val="FFFFFF"/>
                          </a:solidFill>
                          <a:ln w="12700" cap="flat">
                            <a:noFill/>
                            <a:miter lim="400000"/>
                          </a:ln>
                          <a:effectLst/>
                        </wps:spPr>
                        <wps:bodyPr/>
                      </wps:wsp>
                      <pic:pic xmlns:pic="http://schemas.openxmlformats.org/drawingml/2006/picture">
                        <pic:nvPicPr>
                          <pic:cNvPr id="1073741826" name="image.png" descr="image.png"/>
                          <pic:cNvPicPr>
                            <a:picLocks noChangeAspect="1"/>
                          </pic:cNvPicPr>
                        </pic:nvPicPr>
                        <pic:blipFill>
                          <a:blip r:embed="rId4">
                            <a:extLst/>
                          </a:blip>
                          <a:stretch>
                            <a:fillRect/>
                          </a:stretch>
                        </pic:blipFill>
                        <pic:spPr>
                          <a:xfrm>
                            <a:off x="0" y="0"/>
                            <a:ext cx="644525" cy="638175"/>
                          </a:xfrm>
                          <a:prstGeom prst="rect">
                            <a:avLst/>
                          </a:prstGeom>
                          <a:ln w="12700" cap="flat">
                            <a:noFill/>
                            <a:miter lim="400000"/>
                          </a:ln>
                          <a:effectLst/>
                        </pic:spPr>
                      </pic:pic>
                    </wpg:wgp>
                  </a:graphicData>
                </a:graphic>
              </wp:anchor>
            </w:drawing>
          </mc:Choice>
          <mc:Fallback>
            <w:pict>
              <v:group id="_x0000_s1026" style="visibility:visible;position:absolute;margin-left:-0.8pt;margin-top:-27.5pt;width:50.8pt;height:50.2pt;z-index:251659264;mso-position-horizontal:absolute;mso-position-horizontal-relative:text;mso-position-vertical:absolute;mso-position-vertical-relative:line;mso-wrap-distance-left:0.0pt;mso-wrap-distance-top:0.0pt;mso-wrap-distance-right:0.0pt;mso-wrap-distance-bottom:0.0pt;" coordorigin="0,0" coordsize="644525,638175">
                <w10:wrap type="square" side="largest" anchorx="text"/>
                <v:rect id="_x0000_s1027" style="position:absolute;left:0;top:0;width:644525;height:63817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644525;height:638175;">
                  <v:imagedata r:id="rId4" o:title="image1.png"/>
                </v:shape>
              </v:group>
            </w:pict>
          </mc:Fallback>
        </mc:AlternateContent>
      </w:r>
    </w:p>
    <w:p>
      <w:pPr>
        <w:pStyle w:val="Normal.0"/>
        <w:widowControl w:val="1"/>
        <w:jc w:val="right"/>
        <w:rPr>
          <w:rFonts w:ascii="Verdana" w:hAnsi="Verdana"/>
          <w:outline w:val="0"/>
          <w:color w:val="000000"/>
          <w:u w:color="000000"/>
          <w14:textFill>
            <w14:solidFill>
              <w14:srgbClr w14:val="000000"/>
            </w14:solidFill>
          </w14:textFill>
        </w:rPr>
      </w:pPr>
    </w:p>
    <w:p>
      <w:pPr>
        <w:pStyle w:val="Normal.0"/>
        <w:jc w:val="center"/>
        <w:rPr>
          <w:rFonts w:ascii="Verdana" w:hAnsi="Verdana"/>
          <w:outline w:val="0"/>
          <w:color w:val="000000"/>
          <w:u w:color="000000"/>
          <w14:textFill>
            <w14:solidFill>
              <w14:srgbClr w14:val="000000"/>
            </w14:solidFill>
          </w14:textFill>
        </w:rPr>
      </w:pPr>
    </w:p>
    <w:p>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center"/>
        <w:rPr>
          <w:rFonts w:ascii="Verdana" w:hAnsi="Verdana"/>
          <w:outline w:val="0"/>
          <w:color w:val="000000"/>
          <w:sz w:val="20"/>
          <w:szCs w:val="20"/>
          <w:u w:color="000000"/>
          <w14:textFill>
            <w14:solidFill>
              <w14:srgbClr w14:val="000000"/>
            </w14:solidFill>
          </w14:textFill>
        </w:rPr>
      </w:pPr>
    </w:p>
    <w:p>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center"/>
        <w:rPr>
          <w:rFonts w:ascii="Verdana" w:cs="Verdana" w:hAnsi="Verdana" w:eastAsia="Verdana"/>
          <w:b w:val="1"/>
          <w:bCs w:val="1"/>
          <w:sz w:val="20"/>
          <w:szCs w:val="20"/>
        </w:rPr>
      </w:pPr>
      <w:r>
        <w:rPr>
          <w:rFonts w:ascii="Verdana" w:hAnsi="Verdana"/>
          <w:b w:val="1"/>
          <w:bCs w:val="1"/>
          <w:sz w:val="20"/>
          <w:szCs w:val="20"/>
          <w:rtl w:val="0"/>
          <w:lang w:val="it-IT"/>
        </w:rPr>
        <w:t>SPERIMENTAZIONE/ATTIVAZIONE 5G SU ALTOPASCIO: IL SINDACO DICE NO</w:t>
      </w:r>
    </w:p>
    <w:p>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Fonts w:ascii="Verdana" w:cs="Verdana" w:hAnsi="Verdana" w:eastAsia="Verdana"/>
          <w:sz w:val="20"/>
          <w:szCs w:val="20"/>
        </w:rPr>
      </w:pPr>
    </w:p>
    <w:p>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Fonts w:ascii="Verdana" w:cs="Verdana" w:hAnsi="Verdana" w:eastAsia="Verdana"/>
          <w:sz w:val="20"/>
          <w:szCs w:val="20"/>
        </w:rPr>
      </w:pPr>
    </w:p>
    <w:p>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both"/>
        <w:rPr>
          <w:rFonts w:ascii="Verdana" w:cs="Verdana" w:hAnsi="Verdana" w:eastAsia="Verdana"/>
          <w:sz w:val="20"/>
          <w:szCs w:val="20"/>
        </w:rPr>
      </w:pPr>
      <w:r>
        <w:rPr>
          <w:rFonts w:ascii="Verdana" w:hAnsi="Verdana"/>
          <w:i w:val="1"/>
          <w:iCs w:val="1"/>
          <w:sz w:val="20"/>
          <w:szCs w:val="20"/>
          <w:rtl w:val="0"/>
          <w:lang w:val="it-IT"/>
        </w:rPr>
        <w:t xml:space="preserve">Altopascio, </w:t>
      </w:r>
      <w:r>
        <w:rPr>
          <w:rFonts w:ascii="Verdana" w:hAnsi="Verdana"/>
          <w:i w:val="1"/>
          <w:iCs w:val="1"/>
          <w:sz w:val="20"/>
          <w:szCs w:val="20"/>
          <w:rtl w:val="0"/>
          <w:lang w:val="it-IT"/>
        </w:rPr>
        <w:t>7</w:t>
      </w:r>
      <w:r>
        <w:rPr>
          <w:rFonts w:ascii="Verdana" w:hAnsi="Verdana"/>
          <w:i w:val="1"/>
          <w:iCs w:val="1"/>
          <w:sz w:val="20"/>
          <w:szCs w:val="20"/>
          <w:rtl w:val="0"/>
          <w:lang w:val="it-IT"/>
        </w:rPr>
        <w:t xml:space="preserve"> luglio 2020 - </w:t>
      </w:r>
      <w:r>
        <w:rPr>
          <w:rFonts w:ascii="Verdana" w:hAnsi="Verdana"/>
          <w:sz w:val="20"/>
          <w:szCs w:val="20"/>
          <w:rtl w:val="0"/>
          <w:lang w:val="it-IT"/>
        </w:rPr>
        <w:t>Sperimentazione/attivazione della tecnologia 5G sul territorio di Altopascio: il sindaco Sara D</w:t>
      </w:r>
      <w:r>
        <w:rPr>
          <w:rFonts w:ascii="Verdana" w:hAnsi="Verdana" w:hint="default"/>
          <w:sz w:val="20"/>
          <w:szCs w:val="20"/>
          <w:rtl w:val="0"/>
          <w:lang w:val="it-IT"/>
        </w:rPr>
        <w:t>’</w:t>
      </w:r>
      <w:r>
        <w:rPr>
          <w:rFonts w:ascii="Verdana" w:hAnsi="Verdana"/>
          <w:sz w:val="20"/>
          <w:szCs w:val="20"/>
          <w:rtl w:val="0"/>
          <w:lang w:val="it-IT"/>
        </w:rPr>
        <w:t xml:space="preserve">Ambrosio dice no. </w:t>
      </w:r>
      <w:r>
        <w:rPr>
          <w:rFonts w:ascii="Verdana" w:hAnsi="Verdana" w:hint="default"/>
          <w:sz w:val="20"/>
          <w:szCs w:val="20"/>
          <w:rtl w:val="0"/>
          <w:lang w:val="it-IT"/>
        </w:rPr>
        <w:t xml:space="preserve">È </w:t>
      </w:r>
      <w:r>
        <w:rPr>
          <w:rFonts w:ascii="Verdana" w:hAnsi="Verdana"/>
          <w:sz w:val="20"/>
          <w:szCs w:val="20"/>
          <w:rtl w:val="0"/>
          <w:lang w:val="it-IT"/>
        </w:rPr>
        <w:t>stata infatti firmata oggi, dal sindaco, l</w:t>
      </w:r>
      <w:r>
        <w:rPr>
          <w:rFonts w:ascii="Verdana" w:hAnsi="Verdana" w:hint="default"/>
          <w:sz w:val="20"/>
          <w:szCs w:val="20"/>
          <w:rtl w:val="0"/>
          <w:lang w:val="it-IT"/>
        </w:rPr>
        <w:t>’</w:t>
      </w:r>
      <w:r>
        <w:rPr>
          <w:rFonts w:ascii="Verdana" w:hAnsi="Verdana"/>
          <w:sz w:val="20"/>
          <w:szCs w:val="20"/>
          <w:rtl w:val="0"/>
          <w:lang w:val="it-IT"/>
        </w:rPr>
        <w:t>ordinanza di sospensione precauzionale della sperimentazione e/o attivazione della tecnologia 5G sul territorio comunale. Un atto che prende spunto dalla richiesta di autorizzazione di un nuovo impianto, rispetto al quale il Comune, prima di rilasciare qualsiasi tipo di autorizzazione (non solo a questo impianto, ma in generale a chiunque voglia sperimentare il 5G su Altopascio), in linea con quanto gi</w:t>
      </w:r>
      <w:r>
        <w:rPr>
          <w:rFonts w:ascii="Verdana" w:hAnsi="Verdana" w:hint="default"/>
          <w:sz w:val="20"/>
          <w:szCs w:val="20"/>
          <w:rtl w:val="0"/>
          <w:lang w:val="it-IT"/>
        </w:rPr>
        <w:t xml:space="preserve">à </w:t>
      </w:r>
      <w:r>
        <w:rPr>
          <w:rFonts w:ascii="Verdana" w:hAnsi="Verdana"/>
          <w:sz w:val="20"/>
          <w:szCs w:val="20"/>
          <w:rtl w:val="0"/>
          <w:lang w:val="it-IT"/>
        </w:rPr>
        <w:t>fatto da oltre 500 comuni italiani, vuole approfondire e acquisire maggiori elementi riguardo all</w:t>
      </w:r>
      <w:r>
        <w:rPr>
          <w:rFonts w:ascii="Verdana" w:hAnsi="Verdana" w:hint="default"/>
          <w:sz w:val="20"/>
          <w:szCs w:val="20"/>
          <w:rtl w:val="0"/>
          <w:lang w:val="it-IT"/>
        </w:rPr>
        <w:t>’</w:t>
      </w:r>
      <w:r>
        <w:rPr>
          <w:rFonts w:ascii="Verdana" w:hAnsi="Verdana"/>
          <w:sz w:val="20"/>
          <w:szCs w:val="20"/>
          <w:rtl w:val="0"/>
          <w:lang w:val="it-IT"/>
        </w:rPr>
        <w:t>efficacia della tecnologia 5G e la sua non ricaduta sulla salute pubblica.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Verdana" w:cs="Verdana" w:hAnsi="Verdana" w:eastAsia="Verdana"/>
          <w:kern w:val="1"/>
          <w14:textOutline>
            <w14:noFill/>
          </w14:textOutline>
        </w:rPr>
      </w:pPr>
      <w:r>
        <w:rPr>
          <w:rFonts w:ascii="Verdana" w:hAnsi="Verdana" w:hint="default"/>
          <w:kern w:val="1"/>
          <w:rtl w:val="0"/>
          <w:lang w:val="it-IT"/>
          <w14:textOutline>
            <w14:noFill/>
          </w14:textOutline>
        </w:rPr>
        <w:t>“</w:t>
      </w:r>
      <w:r>
        <w:rPr>
          <w:rFonts w:ascii="Verdana" w:hAnsi="Verdana"/>
          <w:kern w:val="1"/>
          <w:rtl w:val="0"/>
          <w:lang w:val="it-IT"/>
          <w14:textOutline>
            <w14:noFill/>
          </w14:textOutline>
        </w:rPr>
        <w:t xml:space="preserve">Altopascio non rientra nei 120 comuni individuati a livello nazionale per la sperimentazione del 5G, non </w:t>
      </w:r>
      <w:r>
        <w:rPr>
          <w:rFonts w:ascii="Verdana" w:hAnsi="Verdana" w:hint="default"/>
          <w:kern w:val="1"/>
          <w:rtl w:val="0"/>
          <w:lang w:val="it-IT"/>
          <w14:textOutline>
            <w14:noFill/>
          </w14:textOutline>
        </w:rPr>
        <w:t xml:space="preserve">è </w:t>
      </w:r>
      <w:r>
        <w:rPr>
          <w:rFonts w:ascii="Verdana" w:hAnsi="Verdana"/>
          <w:kern w:val="1"/>
          <w:rtl w:val="0"/>
          <w:lang w:val="it-IT"/>
          <w14:textOutline>
            <w14:noFill/>
          </w14:textOutline>
        </w:rPr>
        <w:t>un comune con pi</w:t>
      </w:r>
      <w:r>
        <w:rPr>
          <w:rFonts w:ascii="Verdana" w:hAnsi="Verdana" w:hint="default"/>
          <w:kern w:val="1"/>
          <w:rtl w:val="0"/>
          <w:lang w:val="it-IT"/>
          <w14:textOutline>
            <w14:noFill/>
          </w14:textOutline>
        </w:rPr>
        <w:t xml:space="preserve">ù </w:t>
      </w:r>
      <w:r>
        <w:rPr>
          <w:rFonts w:ascii="Verdana" w:hAnsi="Verdana"/>
          <w:kern w:val="1"/>
          <w:rtl w:val="0"/>
          <w:lang w:val="it-IT"/>
          <w14:textOutline>
            <w14:noFill/>
          </w14:textOutline>
        </w:rPr>
        <w:t xml:space="preserve">di 30mila abitanti, non </w:t>
      </w:r>
      <w:r>
        <w:rPr>
          <w:rFonts w:ascii="Verdana" w:hAnsi="Verdana" w:hint="default"/>
          <w:kern w:val="1"/>
          <w:rtl w:val="0"/>
          <w:lang w:val="it-IT"/>
          <w14:textOutline>
            <w14:noFill/>
          </w14:textOutline>
        </w:rPr>
        <w:t xml:space="preserve">è </w:t>
      </w:r>
      <w:r>
        <w:rPr>
          <w:rFonts w:ascii="Verdana" w:hAnsi="Verdana"/>
          <w:kern w:val="1"/>
          <w:rtl w:val="0"/>
          <w:lang w:val="it-IT"/>
          <w14:textOutline>
            <w14:noFill/>
          </w14:textOutline>
        </w:rPr>
        <w:t xml:space="preserve">un capoluogo di provincia - spiega il sindaco </w:t>
      </w:r>
      <w:r>
        <w:rPr>
          <w:rFonts w:ascii="Verdana" w:hAnsi="Verdana"/>
          <w:b w:val="1"/>
          <w:bCs w:val="1"/>
          <w:kern w:val="1"/>
          <w:rtl w:val="0"/>
          <w:lang w:val="it-IT"/>
          <w14:textOutline>
            <w14:noFill/>
          </w14:textOutline>
        </w:rPr>
        <w:t>D</w:t>
      </w:r>
      <w:r>
        <w:rPr>
          <w:rFonts w:ascii="Verdana" w:hAnsi="Verdana" w:hint="default"/>
          <w:b w:val="1"/>
          <w:bCs w:val="1"/>
          <w:kern w:val="1"/>
          <w:rtl w:val="0"/>
          <w:lang w:val="it-IT"/>
          <w14:textOutline>
            <w14:noFill/>
          </w14:textOutline>
        </w:rPr>
        <w:t>’</w:t>
      </w:r>
      <w:r>
        <w:rPr>
          <w:rFonts w:ascii="Verdana" w:hAnsi="Verdana"/>
          <w:b w:val="1"/>
          <w:bCs w:val="1"/>
          <w:kern w:val="1"/>
          <w:rtl w:val="0"/>
          <w:lang w:val="it-IT"/>
          <w14:textOutline>
            <w14:noFill/>
          </w14:textOutline>
        </w:rPr>
        <w:t>Ambrosio</w:t>
      </w:r>
      <w:r>
        <w:rPr>
          <w:rFonts w:ascii="Verdana" w:hAnsi="Verdana"/>
          <w:kern w:val="1"/>
          <w:rtl w:val="0"/>
          <w:lang w:val="it-IT"/>
          <w14:textOutline>
            <w14:noFill/>
          </w14:textOutline>
        </w:rPr>
        <w:t xml:space="preserve"> -. Non si capisce quindi perch</w:t>
      </w:r>
      <w:r>
        <w:rPr>
          <w:rFonts w:ascii="Verdana" w:hAnsi="Verdana" w:hint="default"/>
          <w:kern w:val="1"/>
          <w:rtl w:val="0"/>
          <w:lang w:val="it-IT"/>
          <w14:textOutline>
            <w14:noFill/>
          </w14:textOutline>
        </w:rPr>
        <w:t xml:space="preserve">é </w:t>
      </w:r>
      <w:r>
        <w:rPr>
          <w:rFonts w:ascii="Verdana" w:hAnsi="Verdana"/>
          <w:kern w:val="1"/>
          <w:rtl w:val="0"/>
          <w:lang w:val="it-IT"/>
          <w14:textOutline>
            <w14:noFill/>
          </w14:textOutline>
        </w:rPr>
        <w:t>debba rientrare tra i comuni che sperimentano il 5G. Con questa ordinanza si sospende immediatamente qualsiasi intervento</w:t>
      </w:r>
      <w:r>
        <w:rPr>
          <w:rFonts w:ascii="Verdana" w:hAnsi="Verdana"/>
          <w:kern w:val="1"/>
          <w:rtl w:val="0"/>
          <w:lang w:val="it-IT"/>
          <w14:textOutline>
            <w14:noFill/>
          </w14:textOutline>
        </w:rPr>
        <w:t xml:space="preserve">, in via cautelativa e a tutela della salute dei cittadini, </w:t>
      </w:r>
      <w:r>
        <w:rPr>
          <w:rFonts w:ascii="Verdana" w:hAnsi="Verdana"/>
          <w:kern w:val="1"/>
          <w:rtl w:val="0"/>
          <w:lang w:val="it-IT"/>
          <w14:textOutline>
            <w14:noFill/>
          </w14:textOutline>
        </w:rPr>
        <w:t>per la</w:t>
      </w:r>
      <w:r>
        <w:rPr>
          <w:rFonts w:ascii="Verdana" w:hAnsi="Verdana"/>
          <w:kern w:val="1"/>
          <w:rtl w:val="0"/>
          <w:lang w:val="it-IT"/>
          <w14:textOutline>
            <w14:noFill/>
          </w14:textOutline>
        </w:rPr>
        <w:t xml:space="preserve"> sperimentazione </w:t>
      </w:r>
      <w:r>
        <w:rPr>
          <w:rFonts w:ascii="Verdana" w:hAnsi="Verdana"/>
          <w:kern w:val="1"/>
          <w:rtl w:val="0"/>
          <w:lang w:val="it-IT"/>
          <w14:textOutline>
            <w14:noFill/>
          </w14:textOutline>
        </w:rPr>
        <w:t>o l</w:t>
      </w:r>
      <w:r>
        <w:rPr>
          <w:rFonts w:ascii="Verdana" w:hAnsi="Verdana" w:hint="default"/>
          <w:kern w:val="1"/>
          <w:rtl w:val="0"/>
          <w:lang w:val="it-IT"/>
          <w14:textOutline>
            <w14:noFill/>
          </w14:textOutline>
        </w:rPr>
        <w:t>’</w:t>
      </w:r>
      <w:r>
        <w:rPr>
          <w:rFonts w:ascii="Verdana" w:hAnsi="Verdana"/>
          <w:kern w:val="1"/>
          <w:rtl w:val="0"/>
          <w:lang w:val="it-IT"/>
          <w14:textOutline>
            <w14:noFill/>
          </w14:textOutline>
        </w:rPr>
        <w:t>attivazione</w:t>
      </w:r>
      <w:r>
        <w:rPr>
          <w:rFonts w:ascii="Verdana" w:hAnsi="Verdana"/>
          <w:kern w:val="1"/>
          <w:rtl w:val="0"/>
          <w:lang w:val="it-IT"/>
          <w14:textOutline>
            <w14:noFill/>
          </w14:textOutline>
        </w:rPr>
        <w:t xml:space="preserve"> del 5G sull</w:t>
      </w:r>
      <w:r>
        <w:rPr>
          <w:rFonts w:ascii="Verdana" w:hAnsi="Verdana" w:hint="default"/>
          <w:kern w:val="1"/>
          <w:rtl w:val="0"/>
          <w:lang w:val="it-IT"/>
          <w14:textOutline>
            <w14:noFill/>
          </w14:textOutline>
        </w:rPr>
        <w:t>’</w:t>
      </w:r>
      <w:r>
        <w:rPr>
          <w:rFonts w:ascii="Verdana" w:hAnsi="Verdana"/>
          <w:kern w:val="1"/>
          <w:rtl w:val="0"/>
          <w:lang w:val="it-IT"/>
          <w14:textOutline>
            <w14:noFill/>
          </w14:textOutline>
        </w:rPr>
        <w:t>intero territorio</w:t>
      </w:r>
      <w:r>
        <w:rPr>
          <w:rFonts w:ascii="Verdana" w:hAnsi="Verdana"/>
          <w:kern w:val="1"/>
          <w:rtl w:val="0"/>
          <w:lang w:val="it-IT"/>
          <w14:textOutline>
            <w14:noFill/>
          </w14:textOutline>
        </w:rPr>
        <w:t xml:space="preserve"> comunale. Diffidiamo inoltre </w:t>
      </w:r>
      <w:r>
        <w:rPr>
          <w:rFonts w:ascii="Verdana" w:hAnsi="Verdana"/>
          <w:kern w:val="1"/>
          <w:rtl w:val="0"/>
          <w:lang w:val="it-IT"/>
          <w14:textOutline>
            <w14:noFill/>
          </w14:textOutline>
        </w:rPr>
        <w:t xml:space="preserve">tutte le </w:t>
      </w:r>
      <w:r>
        <w:rPr>
          <w:rFonts w:ascii="Verdana" w:hAnsi="Verdana"/>
          <w:kern w:val="1"/>
          <w:rtl w:val="0"/>
          <w:lang w:val="it-IT"/>
          <w14:textOutline>
            <w14:noFill/>
          </w14:textOutline>
        </w:rPr>
        <w:t>societ</w:t>
      </w:r>
      <w:r>
        <w:rPr>
          <w:rFonts w:ascii="Verdana" w:hAnsi="Verdana" w:hint="default"/>
          <w:kern w:val="1"/>
          <w:rtl w:val="0"/>
          <w:lang w:val="it-IT"/>
          <w14:textOutline>
            <w14:noFill/>
          </w14:textOutline>
        </w:rPr>
        <w:t>à</w:t>
      </w:r>
      <w:r>
        <w:rPr>
          <w:rFonts w:ascii="Verdana" w:hAnsi="Verdana"/>
          <w:kern w:val="1"/>
          <w:rtl w:val="0"/>
          <w:lang w:val="it-IT"/>
          <w14:textOutline>
            <w14:noFill/>
          </w14:textOutline>
        </w:rPr>
        <w:t xml:space="preserve"> di telefonia presenti con i loro impianti su tutto il territorio comunale ad eseguire qualsiasi tipo di attivit</w:t>
      </w:r>
      <w:r>
        <w:rPr>
          <w:rFonts w:ascii="Verdana" w:hAnsi="Verdana" w:hint="default"/>
          <w:kern w:val="1"/>
          <w:rtl w:val="0"/>
          <w:lang w:val="it-IT"/>
          <w14:textOutline>
            <w14:noFill/>
          </w14:textOutline>
        </w:rPr>
        <w:t xml:space="preserve">à </w:t>
      </w:r>
      <w:r>
        <w:rPr>
          <w:rFonts w:ascii="Verdana" w:hAnsi="Verdana"/>
          <w:kern w:val="1"/>
          <w:rtl w:val="0"/>
          <w:lang w:val="it-IT"/>
          <w14:textOutline>
            <w14:noFill/>
          </w14:textOutline>
        </w:rPr>
        <w:t xml:space="preserve">sui siti che comporti la sostituzione o la modifica di quanto presente e insistente al fine </w:t>
      </w:r>
      <w:r>
        <w:rPr>
          <w:rFonts w:ascii="Verdana" w:hAnsi="Verdana"/>
          <w:kern w:val="1"/>
          <w:rtl w:val="0"/>
          <w:lang w:val="it-IT"/>
          <w14:textOutline>
            <w14:noFill/>
          </w14:textOutline>
        </w:rPr>
        <w:t>di installare</w:t>
      </w:r>
      <w:r>
        <w:rPr>
          <w:rFonts w:ascii="Verdana" w:hAnsi="Verdana"/>
          <w:kern w:val="1"/>
          <w:rtl w:val="0"/>
          <w:lang w:val="it-IT"/>
          <w14:textOutline>
            <w14:noFill/>
          </w14:textOutline>
        </w:rPr>
        <w:t xml:space="preserve"> tecnologie 5G</w:t>
      </w:r>
      <w:r>
        <w:rPr>
          <w:rFonts w:ascii="Verdana" w:hAnsi="Verdana"/>
          <w:kern w:val="1"/>
          <w:rtl w:val="0"/>
          <w:lang w:val="it-IT"/>
          <w14:textOutline>
            <w14:noFill/>
          </w14:textOutline>
        </w:rPr>
        <w:t xml:space="preserve">. Vogliamo approfondire la portata di queste reti, sulle quali si </w:t>
      </w:r>
      <w:r>
        <w:rPr>
          <w:rFonts w:ascii="Verdana" w:hAnsi="Verdana" w:hint="default"/>
          <w:kern w:val="1"/>
          <w:rtl w:val="0"/>
          <w:lang w:val="it-IT"/>
          <w14:textOutline>
            <w14:noFill/>
          </w14:textOutline>
        </w:rPr>
        <w:t xml:space="preserve">è </w:t>
      </w:r>
      <w:r>
        <w:rPr>
          <w:rFonts w:ascii="Verdana" w:hAnsi="Verdana"/>
          <w:kern w:val="1"/>
          <w:rtl w:val="0"/>
          <w:lang w:val="it-IT"/>
          <w14:textOutline>
            <w14:noFill/>
          </w14:textOutline>
        </w:rPr>
        <w:t xml:space="preserve">innescato, a </w:t>
      </w:r>
      <w:r>
        <w:rPr>
          <w:rFonts w:ascii="Verdana" w:hAnsi="Verdana"/>
          <w:kern w:val="1"/>
          <w:rtl w:val="0"/>
          <w:lang w:val="it-IT"/>
          <w14:textOutline>
            <w14:noFill/>
          </w14:textOutline>
        </w:rPr>
        <w:t>livello internazionale, europeo e nazionale, un moto di denunce, perplessit</w:t>
      </w:r>
      <w:r>
        <w:rPr>
          <w:rFonts w:ascii="Verdana" w:hAnsi="Verdana" w:hint="default"/>
          <w:kern w:val="1"/>
          <w:rtl w:val="0"/>
          <w:lang w:val="it-IT"/>
          <w14:textOutline>
            <w14:noFill/>
          </w14:textOutline>
        </w:rPr>
        <w:t xml:space="preserve">à </w:t>
      </w:r>
      <w:r>
        <w:rPr>
          <w:rFonts w:ascii="Verdana" w:hAnsi="Verdana"/>
          <w:kern w:val="1"/>
          <w:rtl w:val="0"/>
          <w:lang w:val="it-IT"/>
          <w14:textOutline>
            <w14:noFill/>
          </w14:textOutline>
        </w:rPr>
        <w:t>e preoccupazioni per i possibili effetti dannosi sulla salute della nuova tecnologia 5G, proveniente non solo da cittadini e associazioni, ma anche dal mondo scientifico e da studiosi e ricercatori con specializzazioni in materia</w:t>
      </w:r>
      <w:r>
        <w:rPr>
          <w:rFonts w:ascii="Verdana" w:hAnsi="Verdana"/>
          <w:kern w:val="1"/>
          <w:rtl w:val="0"/>
          <w:lang w:val="it-IT"/>
          <w14:textOutline>
            <w14:noFill/>
          </w14:textOutline>
        </w:rPr>
        <w:t>. Il sindaco in materia di tutela della salute pubblica pu</w:t>
      </w:r>
      <w:r>
        <w:rPr>
          <w:rFonts w:ascii="Verdana" w:hAnsi="Verdana" w:hint="default"/>
          <w:kern w:val="1"/>
          <w:rtl w:val="0"/>
          <w:lang w:val="it-IT"/>
          <w14:textOutline>
            <w14:noFill/>
          </w14:textOutline>
        </w:rPr>
        <w:t xml:space="preserve">ò </w:t>
      </w:r>
      <w:r>
        <w:rPr>
          <w:rFonts w:ascii="Verdana" w:hAnsi="Verdana"/>
          <w:kern w:val="1"/>
          <w:rtl w:val="0"/>
          <w:lang w:val="it-IT"/>
          <w14:textOutline>
            <w14:noFill/>
          </w14:textOutline>
        </w:rPr>
        <w:t xml:space="preserve">emanare ordinanze contingibili e urgenti e ci siamo mossi in questo senso. Siamo consapevoli che questo argomento vada affrontato con dati alla mano, senza tifoserie o complottismi, che rischiano di creare solo allarmismi </w:t>
      </w:r>
      <w:r>
        <w:rPr>
          <w:rFonts w:ascii="Verdana" w:hAnsi="Verdana"/>
          <w:kern w:val="1"/>
          <w:rtl w:val="0"/>
          <w:lang w:val="it-IT"/>
          <w14:textOutline>
            <w14:noFill/>
          </w14:textOutline>
        </w:rPr>
        <w:t>del tutto disancorati da valide basi scientifiche</w:t>
      </w:r>
      <w:r>
        <w:rPr>
          <w:rFonts w:ascii="Verdana" w:hAnsi="Verdana" w:hint="default"/>
          <w:kern w:val="1"/>
          <w:rtl w:val="0"/>
          <w:lang w:val="it-IT"/>
          <w14:textOutline>
            <w14:noFill/>
          </w14:textOutline>
        </w:rPr>
        <w:t>”</w:t>
      </w:r>
      <w:r>
        <w:rPr>
          <w:rFonts w:ascii="Verdana" w:hAnsi="Verdana"/>
          <w:kern w:val="1"/>
          <w:rtl w:val="0"/>
          <w:lang w:val="it-IT"/>
          <w14:textOutline>
            <w14:noFill/>
          </w14:textOutline>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Verdana" w:hAnsi="Verdana"/>
          <w:kern w:val="1"/>
          <w:rtl w:val="0"/>
          <w:lang w:val="it-IT"/>
          <w14:textOutline>
            <w14:noFill/>
          </w14:textOutline>
        </w:rPr>
        <w:t>In riferimento alla richiesta di installazione, sulla quale il sindaco ha firmato l</w:t>
      </w:r>
      <w:r>
        <w:rPr>
          <w:rFonts w:ascii="Verdana" w:hAnsi="Verdana" w:hint="default"/>
          <w:kern w:val="1"/>
          <w:rtl w:val="0"/>
          <w:lang w:val="it-IT"/>
          <w14:textOutline>
            <w14:noFill/>
          </w14:textOutline>
        </w:rPr>
        <w:t>’</w:t>
      </w:r>
      <w:r>
        <w:rPr>
          <w:rFonts w:ascii="Verdana" w:hAnsi="Verdana"/>
          <w:kern w:val="1"/>
          <w:rtl w:val="0"/>
          <w:lang w:val="it-IT"/>
          <w14:textOutline>
            <w14:noFill/>
          </w14:textOutline>
        </w:rPr>
        <w:t xml:space="preserve">ordinanza, </w:t>
      </w:r>
      <w:r>
        <w:rPr>
          <w:rFonts w:ascii="Verdana" w:hAnsi="Verdana" w:hint="default"/>
          <w:kern w:val="1"/>
          <w:rtl w:val="0"/>
          <w:lang w:val="it-IT"/>
          <w14:textOutline>
            <w14:noFill/>
          </w14:textOutline>
        </w:rPr>
        <w:t xml:space="preserve">è </w:t>
      </w:r>
      <w:r>
        <w:rPr>
          <w:rFonts w:ascii="Verdana" w:hAnsi="Verdana"/>
          <w:kern w:val="1"/>
          <w:rtl w:val="0"/>
          <w:lang w:val="it-IT"/>
          <w14:textOutline>
            <w14:noFill/>
          </w14:textOutline>
        </w:rPr>
        <w:t xml:space="preserve">aperta, fino al 13 luglio, la fase delle osservazioni. </w:t>
      </w:r>
      <w:r>
        <w:rPr>
          <w:rFonts w:ascii="Verdana" w:hAnsi="Verdana" w:hint="default"/>
          <w:kern w:val="1"/>
          <w:rtl w:val="0"/>
          <w:lang w:val="it-IT"/>
          <w14:textOutline>
            <w14:noFill/>
          </w14:textOutline>
        </w:rPr>
        <w:t>“</w:t>
      </w:r>
      <w:r>
        <w:rPr>
          <w:rFonts w:ascii="Verdana" w:hAnsi="Verdana"/>
          <w:kern w:val="1"/>
          <w:rtl w:val="0"/>
          <w:lang w:val="it-IT"/>
          <w14:textOutline>
            <w14:noFill/>
          </w14:textOutline>
        </w:rPr>
        <w:t>Chiediamo in questo senso anche alle varie realt</w:t>
      </w:r>
      <w:r>
        <w:rPr>
          <w:rFonts w:ascii="Verdana" w:hAnsi="Verdana" w:hint="default"/>
          <w:kern w:val="1"/>
          <w:rtl w:val="0"/>
          <w:lang w:val="it-IT"/>
          <w14:textOutline>
            <w14:noFill/>
          </w14:textOutline>
        </w:rPr>
        <w:t xml:space="preserve">à </w:t>
      </w:r>
      <w:r>
        <w:rPr>
          <w:rFonts w:ascii="Verdana" w:hAnsi="Verdana"/>
          <w:kern w:val="1"/>
          <w:rtl w:val="0"/>
          <w:lang w:val="it-IT"/>
          <w14:textOutline>
            <w14:noFill/>
          </w14:textOutline>
        </w:rPr>
        <w:t>ambientaliste e associative presenti sul territorio, impegnate da sempre per il rispetto della salute e dell</w:t>
      </w:r>
      <w:r>
        <w:rPr>
          <w:rFonts w:ascii="Verdana" w:hAnsi="Verdana" w:hint="default"/>
          <w:kern w:val="1"/>
          <w:rtl w:val="0"/>
          <w:lang w:val="it-IT"/>
          <w14:textOutline>
            <w14:noFill/>
          </w14:textOutline>
        </w:rPr>
        <w:t>’</w:t>
      </w:r>
      <w:r>
        <w:rPr>
          <w:rFonts w:ascii="Verdana" w:hAnsi="Verdana"/>
          <w:kern w:val="1"/>
          <w:rtl w:val="0"/>
          <w:lang w:val="it-IT"/>
          <w14:textOutline>
            <w14:noFill/>
          </w14:textOutline>
        </w:rPr>
        <w:t>ambiente, di farsi sentire in questa fase</w:t>
      </w:r>
      <w:r>
        <w:rPr>
          <w:rFonts w:ascii="Verdana" w:hAnsi="Verdana" w:hint="default"/>
          <w:kern w:val="1"/>
          <w:rtl w:val="0"/>
          <w:lang w:val="it-IT"/>
          <w14:textOutline>
            <w14:noFill/>
          </w14:textOutline>
        </w:rPr>
        <w:t>”</w:t>
      </w:r>
      <w:r>
        <w:rPr>
          <w:rFonts w:ascii="Verdana" w:hAnsi="Verdana"/>
          <w:kern w:val="1"/>
          <w:rtl w:val="0"/>
          <w:lang w:val="it-IT"/>
          <w14:textOutline>
            <w14:noFill/>
          </w14:textOutline>
        </w:rPr>
        <w:t>.</w:t>
      </w:r>
    </w:p>
    <w:sectPr>
      <w:headerReference w:type="default" r:id="rId5"/>
      <w:footerReference w:type="default" r:id="rId6"/>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